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750C4344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87462D">
        <w:rPr>
          <w:b/>
          <w:sz w:val="52"/>
          <w:szCs w:val="52"/>
          <w:u w:val="single"/>
          <w:lang w:val="fr-CH"/>
        </w:rPr>
        <w:t>0</w:t>
      </w:r>
      <w:r w:rsidR="005462B9">
        <w:rPr>
          <w:b/>
          <w:sz w:val="52"/>
          <w:szCs w:val="52"/>
          <w:u w:val="single"/>
          <w:lang w:val="fr-CH"/>
        </w:rPr>
        <w:t>9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5462B9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622C65">
        <w:rPr>
          <w:b/>
          <w:sz w:val="52"/>
          <w:szCs w:val="52"/>
          <w:u w:val="single"/>
          <w:lang w:val="fr-CH"/>
        </w:rPr>
        <w:t>G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7F555295" w14:textId="77777777" w:rsidR="00940AFB" w:rsidRDefault="00940AFB" w:rsidP="00940AF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Qu’est-ce-qui déclenche la coagulation sanguine ?</w:t>
      </w:r>
    </w:p>
    <w:p w14:paraId="074E1D83" w14:textId="77777777" w:rsidR="00940AFB" w:rsidRDefault="00940AFB" w:rsidP="00940AFB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Citer les trois origines des facteurs de coagulation.</w:t>
      </w:r>
    </w:p>
    <w:p w14:paraId="5ACED5F9" w14:textId="77777777" w:rsidR="00940AFB" w:rsidRDefault="00940AFB" w:rsidP="00940AF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BF391D0" w14:textId="77777777" w:rsidR="00940AFB" w:rsidRDefault="00940AFB" w:rsidP="00940AF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Expliquer en détail la formation du clou plaquettaire.</w:t>
      </w:r>
    </w:p>
    <w:p w14:paraId="5A2DC907" w14:textId="77777777" w:rsidR="00940AFB" w:rsidRDefault="00940AFB" w:rsidP="00940AF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9860409" w14:textId="77777777" w:rsidR="00940AFB" w:rsidRDefault="00940AFB" w:rsidP="00940AF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Quel est le but des spasmes vasculaires lors de la coagulation sanguine ?</w:t>
      </w:r>
    </w:p>
    <w:p w14:paraId="155595BA" w14:textId="77777777" w:rsidR="00940AFB" w:rsidRDefault="00940AFB" w:rsidP="00940AF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F5DCCDA" w14:textId="77777777" w:rsidR="00940AFB" w:rsidRDefault="00940AFB" w:rsidP="00940AF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Qui libère la substance qui provoque la contraction des muscles de la paroi du vaisseau ?</w:t>
      </w:r>
    </w:p>
    <w:p w14:paraId="1C88773A" w14:textId="77777777" w:rsidR="00940AFB" w:rsidRDefault="00940AFB" w:rsidP="00940AFB">
      <w:pPr>
        <w:rPr>
          <w:sz w:val="32"/>
          <w:szCs w:val="32"/>
          <w:lang w:val="fr-CH"/>
        </w:rPr>
      </w:pPr>
    </w:p>
    <w:p w14:paraId="3A52B01B" w14:textId="77777777" w:rsidR="00940AFB" w:rsidRDefault="00940AFB" w:rsidP="00940AFB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  <w:t>Expliquer en détail la troisième étape de la coagulation</w:t>
      </w:r>
    </w:p>
    <w:p w14:paraId="113AD2F4" w14:textId="77777777" w:rsidR="00940AFB" w:rsidRDefault="00940AFB" w:rsidP="00940AFB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8BB97A3" w14:textId="77777777" w:rsidR="00940AFB" w:rsidRDefault="00940AFB" w:rsidP="00940AFB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6.-</w:t>
      </w:r>
      <w:r>
        <w:rPr>
          <w:sz w:val="32"/>
          <w:szCs w:val="32"/>
          <w:lang w:val="fr-CH"/>
        </w:rPr>
        <w:tab/>
        <w:t>Pourquoi les facteurs déclencheur de la coagulation sont rapidement inactivés ?</w:t>
      </w:r>
    </w:p>
    <w:p w14:paraId="6FB4F625" w14:textId="77777777" w:rsidR="00940AFB" w:rsidRDefault="00940AFB" w:rsidP="00940AFB">
      <w:pPr>
        <w:rPr>
          <w:sz w:val="32"/>
          <w:szCs w:val="32"/>
          <w:lang w:val="fr-CH"/>
        </w:rPr>
      </w:pPr>
    </w:p>
    <w:p w14:paraId="0C53D08C" w14:textId="77777777" w:rsidR="00940AFB" w:rsidRDefault="00940AFB" w:rsidP="00940AFB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7.-</w:t>
      </w:r>
      <w:r>
        <w:rPr>
          <w:sz w:val="32"/>
          <w:szCs w:val="32"/>
          <w:lang w:val="fr-CH"/>
        </w:rPr>
        <w:tab/>
        <w:t>Quelle est la durée de la coagulation sanguine</w:t>
      </w:r>
    </w:p>
    <w:p w14:paraId="06743BF1" w14:textId="77777777" w:rsidR="00940AFB" w:rsidRDefault="00940AFB" w:rsidP="00940AFB">
      <w:pPr>
        <w:rPr>
          <w:sz w:val="32"/>
          <w:szCs w:val="32"/>
          <w:lang w:val="fr-CH"/>
        </w:rPr>
      </w:pPr>
    </w:p>
    <w:p w14:paraId="342C3F0E" w14:textId="77777777" w:rsidR="00940AFB" w:rsidRDefault="00940AFB" w:rsidP="00940AFB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8.-</w:t>
      </w:r>
      <w:r>
        <w:rPr>
          <w:sz w:val="32"/>
          <w:szCs w:val="32"/>
          <w:lang w:val="fr-CH"/>
        </w:rPr>
        <w:tab/>
        <w:t>Nommer le processus qui intervient après la coagulation sanguine et qui répare la peau.</w:t>
      </w:r>
    </w:p>
    <w:p w14:paraId="207BBFE6" w14:textId="77777777" w:rsidR="00940AFB" w:rsidRPr="00766169" w:rsidRDefault="00940AFB" w:rsidP="00940AFB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467D9CCB" w14:textId="77777777" w:rsidR="00940AFB" w:rsidRPr="00766169" w:rsidRDefault="00940AFB" w:rsidP="00940AFB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BF4E119" w14:textId="77777777" w:rsidR="00940AFB" w:rsidRDefault="00940AFB" w:rsidP="00940AFB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C6C759D" w14:textId="77777777" w:rsidR="00940AFB" w:rsidRDefault="00940AFB" w:rsidP="00940AFB">
      <w:pPr>
        <w:ind w:left="705" w:hanging="705"/>
        <w:jc w:val="both"/>
        <w:rPr>
          <w:sz w:val="32"/>
          <w:szCs w:val="32"/>
          <w:lang w:val="fr-CH"/>
        </w:rPr>
      </w:pPr>
    </w:p>
    <w:p w14:paraId="47E8F9B4" w14:textId="77777777" w:rsidR="00940AFB" w:rsidRPr="00D73201" w:rsidRDefault="00940AFB" w:rsidP="00940AFB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30E60B3" w14:textId="77777777" w:rsidR="00474DC6" w:rsidRDefault="00474DC6" w:rsidP="00474DC6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1CD08EC6" w14:textId="3A1E477D" w:rsidR="00474DC6" w:rsidRPr="00766169" w:rsidRDefault="00474DC6" w:rsidP="004107C7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0DA1" w14:textId="77777777" w:rsidR="00EC0102" w:rsidRDefault="00EC0102">
      <w:r>
        <w:separator/>
      </w:r>
    </w:p>
  </w:endnote>
  <w:endnote w:type="continuationSeparator" w:id="0">
    <w:p w14:paraId="773B6A03" w14:textId="77777777" w:rsidR="00EC0102" w:rsidRDefault="00EC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FE8" w14:textId="77777777" w:rsidR="00EC0102" w:rsidRDefault="00EC0102">
      <w:r>
        <w:separator/>
      </w:r>
    </w:p>
  </w:footnote>
  <w:footnote w:type="continuationSeparator" w:id="0">
    <w:p w14:paraId="56618849" w14:textId="77777777" w:rsidR="00EC0102" w:rsidRDefault="00EC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740CC"/>
    <w:rsid w:val="0018754F"/>
    <w:rsid w:val="001975C5"/>
    <w:rsid w:val="001D0090"/>
    <w:rsid w:val="001F25B7"/>
    <w:rsid w:val="0021053C"/>
    <w:rsid w:val="002502A2"/>
    <w:rsid w:val="00253FD8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4107C7"/>
    <w:rsid w:val="00474DC6"/>
    <w:rsid w:val="00494F85"/>
    <w:rsid w:val="004A2EBC"/>
    <w:rsid w:val="0050317D"/>
    <w:rsid w:val="0052511A"/>
    <w:rsid w:val="00535E23"/>
    <w:rsid w:val="005462B9"/>
    <w:rsid w:val="00546F77"/>
    <w:rsid w:val="005C0D71"/>
    <w:rsid w:val="005D53F7"/>
    <w:rsid w:val="005F13B9"/>
    <w:rsid w:val="00622C65"/>
    <w:rsid w:val="0063205D"/>
    <w:rsid w:val="00657972"/>
    <w:rsid w:val="00677728"/>
    <w:rsid w:val="006B0C19"/>
    <w:rsid w:val="006E394A"/>
    <w:rsid w:val="0071385B"/>
    <w:rsid w:val="007434A3"/>
    <w:rsid w:val="007569DC"/>
    <w:rsid w:val="00766169"/>
    <w:rsid w:val="00767EAC"/>
    <w:rsid w:val="00792208"/>
    <w:rsid w:val="00836826"/>
    <w:rsid w:val="008707A7"/>
    <w:rsid w:val="0087462D"/>
    <w:rsid w:val="008B344D"/>
    <w:rsid w:val="008C1993"/>
    <w:rsid w:val="009039D7"/>
    <w:rsid w:val="009208C5"/>
    <w:rsid w:val="00940AFB"/>
    <w:rsid w:val="00944D28"/>
    <w:rsid w:val="00945E2B"/>
    <w:rsid w:val="0096312F"/>
    <w:rsid w:val="009820CF"/>
    <w:rsid w:val="009E0003"/>
    <w:rsid w:val="00A07BED"/>
    <w:rsid w:val="00A52109"/>
    <w:rsid w:val="00A81626"/>
    <w:rsid w:val="00A821DF"/>
    <w:rsid w:val="00AB3072"/>
    <w:rsid w:val="00AE1DFA"/>
    <w:rsid w:val="00AF452F"/>
    <w:rsid w:val="00B104DB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9184F"/>
    <w:rsid w:val="00DA0E95"/>
    <w:rsid w:val="00DB550B"/>
    <w:rsid w:val="00E1347B"/>
    <w:rsid w:val="00E631B8"/>
    <w:rsid w:val="00E80437"/>
    <w:rsid w:val="00E8396B"/>
    <w:rsid w:val="00EA1A3D"/>
    <w:rsid w:val="00EB07B4"/>
    <w:rsid w:val="00EC0102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24</cp:revision>
  <cp:lastPrinted>2023-11-26T13:42:00Z</cp:lastPrinted>
  <dcterms:created xsi:type="dcterms:W3CDTF">2023-11-27T19:09:00Z</dcterms:created>
  <dcterms:modified xsi:type="dcterms:W3CDTF">2024-01-09T11:50:00Z</dcterms:modified>
</cp:coreProperties>
</file>